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  <w:jc w:val="center"/>
        <w:rPr>
          <w:b w:val="0"/>
          <w:color w:val="424242"/>
          <w:sz w:val="22"/>
          <w:szCs w:val="22"/>
        </w:rPr>
      </w:pPr>
      <w:r>
        <w:rPr>
          <w:b w:val="0"/>
          <w:color w:val="424242"/>
          <w:sz w:val="22"/>
          <w:szCs w:val="22"/>
          <w:bdr w:val="none" w:color="auto" w:sz="0" w:space="0"/>
        </w:rPr>
        <w:t>生物医学研究院黄鑫欣课题组招聘科研助理1名</w:t>
      </w:r>
    </w:p>
    <w:tbl>
      <w:tblPr>
        <w:tblW w:w="88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675"/>
        <w:gridCol w:w="2017"/>
        <w:gridCol w:w="1818"/>
        <w:gridCol w:w="18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787878"/>
                <w:sz w:val="15"/>
                <w:szCs w:val="15"/>
                <w:bdr w:val="none" w:color="auto" w:sz="0" w:space="0"/>
                <w:lang w:eastAsia="zh-CN"/>
              </w:rPr>
              <w:t>、</w:t>
            </w:r>
            <w:bookmarkStart w:id="0" w:name="_GoBack"/>
            <w:bookmarkEnd w:id="0"/>
            <w:r>
              <w:rPr>
                <w:rStyle w:val="7"/>
                <w:rFonts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黄鑫欣课题组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招聘岗位序列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研究助理（RSR）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 参与或独立承担课题组部分研究工作；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 积极参与实验室管理和日常公共事务；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 协助完成各类科研项目申报、运行等工作。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招聘条件或要求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1.具有或近期将要获得硕士或博士学历，至少发表过1-2篇第一作者SCI研究论文；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 具有生理学、分子生物学或细胞生物学研究背景；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 有科研热情，事业心和责任感强, 工作认真踏实，性格开朗，善于沟通和交流，有独立工作能力和团队协作精神；</w:t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 身体健康，可长期稳定工作。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用工方式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劳务派遣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6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联系人：</w:t>
            </w:r>
          </w:p>
        </w:tc>
        <w:tc>
          <w:tcPr>
            <w:tcW w:w="20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黄老师</w:t>
            </w:r>
          </w:p>
        </w:tc>
        <w:tc>
          <w:tcPr>
            <w:tcW w:w="181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Email: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xinxinhuang@fudan.edu.cn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联系地址：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东安路131号，西区6号楼3楼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招聘截止时间</w:t>
            </w:r>
          </w:p>
        </w:tc>
        <w:tc>
          <w:tcPr>
            <w:tcW w:w="73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fangsong_gb2312" w:hAnsi="fangsong_gb2312" w:eastAsia="fangsong_gb2312" w:cs="fangsong_gb2312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2019-10-01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50" w:right="50"/>
        <w:jc w:val="both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70549"/>
    <w:rsid w:val="6C970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2019-09-04T02:18:00Z</dcterms:created>
  <dc:creator>ASUS</dc:creator>
  <cp:lastModifiedBy>ASUS</cp:lastModifiedBy>
  <dcterms:modified xsi:type="dcterms:W3CDTF">2019-09-04T02:18:18Z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