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6" w:lineRule="atLeast"/>
        <w:ind w:left="0" w:right="0"/>
        <w:jc w:val="center"/>
        <w:rPr>
          <w:b w:val="0"/>
          <w:color w:val="424242"/>
          <w:sz w:val="22"/>
          <w:szCs w:val="22"/>
        </w:rPr>
      </w:pPr>
      <w:bookmarkStart w:id="0" w:name="_GoBack"/>
      <w:r>
        <w:rPr>
          <w:b w:val="0"/>
          <w:color w:val="424242"/>
          <w:sz w:val="22"/>
          <w:szCs w:val="22"/>
          <w:bdr w:val="none" w:color="auto" w:sz="0" w:space="0"/>
        </w:rPr>
        <w:t>大数据学院招聘1名工程实验人员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50" w:right="50"/>
        <w:jc w:val="center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61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招 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岗 位</w:t>
            </w:r>
          </w:p>
        </w:tc>
        <w:tc>
          <w:tcPr>
            <w:tcW w:w="6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本科生教学实验技术管理员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岗 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职 责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负责实验室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IT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系统的安装、运行和日常维护，接受理故障报修；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受理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IT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等系统故障报修，联络指导第三方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IT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维护人员处理故障；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．评估第三方公司的大数据相关系统及软件，并协助教学器材采购等；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．具体负责实验室相关管理工作，督促师生严格执行学院相关规章制度；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．协助处理学院内其他技术性事务。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招 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条 件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具有硕士及以上学历、学位；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熟悉网络机房系统管理，熟练使用相关软件和技术处理大数据应用；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具有良好的人际沟通能力、团队意识、责任心与上进心；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有相关技术或实验室管理工作经验者优先考虑。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招 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范 围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校内外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岗 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待 遇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按复旦大学在编人员相应岗位待遇执行。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应 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程 序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应聘者通过邮件发送应聘申请、个人简历（附近照）及学历学位证书等。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材料审核通过者，招聘程序按照学校相关规定执行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联 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方 式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联系人：聂筱谕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联系电话：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65648163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传真：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65648878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Email:   xiaoyunie@fudan.edu.cn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联系地址：上海市杨浦区邯郸路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220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号复旦大学子彬院北楼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108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截 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时 间</w:t>
            </w:r>
          </w:p>
        </w:tc>
        <w:tc>
          <w:tcPr>
            <w:tcW w:w="6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  <w:lang w:val="en-US"/>
              </w:rPr>
              <w:t>31</w:t>
            </w:r>
            <w:r>
              <w:rPr>
                <w:rFonts w:hint="eastAsia" w:ascii="仿宋" w:hAnsi="仿宋" w:eastAsia="仿宋" w:cs="仿宋"/>
                <w:color w:val="333333"/>
                <w:sz w:val="26"/>
                <w:szCs w:val="26"/>
                <w:bdr w:val="none" w:color="auto" w:sz="0" w:space="0"/>
              </w:rPr>
              <w:t>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50" w:right="5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>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8" w:afterAutospacing="0" w:line="21" w:lineRule="atLeast"/>
        <w:ind w:left="50" w:right="5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527B4"/>
    <w:rsid w:val="30E52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2020-07-18T03:38:00Z</dcterms:created>
  <dc:creator>ASUS</dc:creator>
  <cp:lastModifiedBy>ASUS</cp:lastModifiedBy>
  <dcterms:modified xsi:type="dcterms:W3CDTF">2020-07-18T03:38:37Z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